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A9" w:rsidRDefault="00A72A43" w:rsidP="00B364C3">
      <w:pPr>
        <w:jc w:val="center"/>
        <w:rPr>
          <w:rFonts w:ascii="Times New Roman" w:hAnsi="Times New Roman" w:cs="Times New Roman"/>
          <w:b/>
          <w:sz w:val="16"/>
          <w:szCs w:val="16"/>
          <w:u w:val="doub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C1453" wp14:editId="6874775C">
            <wp:simplePos x="0" y="0"/>
            <wp:positionH relativeFrom="column">
              <wp:posOffset>2675890</wp:posOffset>
            </wp:positionH>
            <wp:positionV relativeFrom="paragraph">
              <wp:posOffset>-174625</wp:posOffset>
            </wp:positionV>
            <wp:extent cx="1095375" cy="1095375"/>
            <wp:effectExtent l="0" t="0" r="9525" b="9525"/>
            <wp:wrapNone/>
            <wp:docPr id="14" name="Picture 14" descr="mg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A9" w:rsidRDefault="00B015A9" w:rsidP="00B364C3">
      <w:pPr>
        <w:jc w:val="center"/>
        <w:rPr>
          <w:rFonts w:ascii="Times New Roman" w:hAnsi="Times New Roman" w:cs="Times New Roman"/>
          <w:b/>
          <w:sz w:val="16"/>
          <w:szCs w:val="16"/>
          <w:u w:val="double"/>
        </w:rPr>
      </w:pPr>
    </w:p>
    <w:p w:rsidR="00B015A9" w:rsidRDefault="00B015A9" w:rsidP="00B364C3">
      <w:pPr>
        <w:jc w:val="center"/>
        <w:rPr>
          <w:rFonts w:ascii="Times New Roman" w:hAnsi="Times New Roman" w:cs="Times New Roman"/>
          <w:b/>
          <w:sz w:val="16"/>
          <w:szCs w:val="16"/>
          <w:u w:val="double"/>
        </w:rPr>
      </w:pPr>
    </w:p>
    <w:p w:rsidR="00B015A9" w:rsidRDefault="00B015A9" w:rsidP="00B364C3">
      <w:pPr>
        <w:jc w:val="center"/>
        <w:rPr>
          <w:rFonts w:ascii="Times New Roman" w:hAnsi="Times New Roman" w:cs="Times New Roman"/>
          <w:b/>
          <w:sz w:val="16"/>
          <w:szCs w:val="16"/>
          <w:u w:val="double"/>
        </w:rPr>
      </w:pPr>
    </w:p>
    <w:p w:rsidR="00B364C3" w:rsidRPr="00B364C3" w:rsidRDefault="00283206" w:rsidP="00E8011A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 Bold" w:eastAsia="Times New Roman Bold" w:hAnsi="Times New Roman Bold" w:cs="Times New Roman"/>
          <w:b/>
          <w:smallCaps/>
          <w:sz w:val="36"/>
          <w:szCs w:val="36"/>
          <w:u w:val="double"/>
        </w:rPr>
        <w:t xml:space="preserve">Periodic Rule Review Public </w:t>
      </w:r>
      <w:r w:rsidR="00B015A9">
        <w:rPr>
          <w:rFonts w:ascii="Times New Roman Bold" w:eastAsia="Times New Roman Bold" w:hAnsi="Times New Roman Bold" w:cs="Times New Roman"/>
          <w:b/>
          <w:smallCaps/>
          <w:sz w:val="36"/>
          <w:szCs w:val="36"/>
          <w:u w:val="double"/>
        </w:rPr>
        <w:t xml:space="preserve">Comment </w:t>
      </w:r>
      <w:r w:rsidR="00E878F7">
        <w:rPr>
          <w:rFonts w:ascii="Times New Roman Bold" w:eastAsia="Times New Roman Bold" w:hAnsi="Times New Roman Bold" w:cs="Times New Roman"/>
          <w:b/>
          <w:smallCaps/>
          <w:sz w:val="36"/>
          <w:szCs w:val="36"/>
          <w:u w:val="double"/>
        </w:rPr>
        <w:t>on 11 CSR 45</w:t>
      </w:r>
    </w:p>
    <w:p w:rsidR="00283206" w:rsidRDefault="00283206" w:rsidP="00283206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</w:pPr>
      <w:r>
        <w:t>The</w:t>
      </w:r>
      <w:r w:rsidR="00184AC4">
        <w:t xml:space="preserve"> Missouri Gaming Commission is accepting public comments o</w:t>
      </w:r>
      <w:r w:rsidR="004C42EE">
        <w:t>n</w:t>
      </w:r>
      <w:r w:rsidR="00184AC4">
        <w:t xml:space="preserve"> existing rules in 11 CSR 45 for the</w:t>
      </w:r>
      <w:r>
        <w:t xml:space="preserve"> five-(5</w:t>
      </w:r>
      <w:r w:rsidR="00184AC4">
        <w:t xml:space="preserve">-)year </w:t>
      </w:r>
      <w:r>
        <w:t>rolling review</w:t>
      </w:r>
      <w:r w:rsidR="002232B1">
        <w:t>, as set forth in secion 536.175, RSMo.</w:t>
      </w:r>
      <w:r>
        <w:t xml:space="preserve"> </w:t>
      </w:r>
    </w:p>
    <w:p w:rsidR="00283206" w:rsidRDefault="00283206" w:rsidP="00283206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</w:pPr>
      <w:r>
        <w:t xml:space="preserve">    – Comments must be received within sixty (60) days of July 1</w:t>
      </w:r>
      <w:r w:rsidR="00184AC4">
        <w:t>, 2022</w:t>
      </w:r>
      <w:r>
        <w:t>.</w:t>
      </w:r>
    </w:p>
    <w:p w:rsidR="00283206" w:rsidRDefault="00283206" w:rsidP="00283206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</w:pPr>
      <w:r>
        <w:t xml:space="preserve">    – Comments must identify the commenter.</w:t>
      </w:r>
    </w:p>
    <w:p w:rsidR="00283206" w:rsidRDefault="00283206" w:rsidP="00283206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</w:pPr>
      <w:r>
        <w:t xml:space="preserve">    – Comments must identify the specific rule commented upon. </w:t>
      </w:r>
    </w:p>
    <w:p w:rsidR="00283206" w:rsidRDefault="00283206" w:rsidP="00283206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ind w:left="720" w:hanging="720"/>
      </w:pPr>
      <w:r>
        <w:t xml:space="preserve">    – Comments must be directly associated with a specified rule. </w:t>
      </w:r>
    </w:p>
    <w:p w:rsidR="00283206" w:rsidRPr="00184AC4" w:rsidRDefault="00283206" w:rsidP="00184AC4">
      <w:pPr>
        <w:shd w:val="clear" w:color="auto" w:fill="FFFFCC"/>
        <w:tabs>
          <w:tab w:val="left" w:pos="6480"/>
          <w:tab w:val="right" w:pos="14400"/>
        </w:tabs>
        <w:spacing w:after="0" w:line="240" w:lineRule="auto"/>
        <w:ind w:left="720" w:hanging="720"/>
      </w:pPr>
      <w:r w:rsidRPr="004414C2">
        <w:t xml:space="preserve">    – </w:t>
      </w:r>
      <w:r w:rsidR="00184AC4">
        <w:t>Comments must be submitted to one, or both, of the following agency designees:</w:t>
      </w:r>
      <w:r w:rsidR="00184AC4">
        <w:br/>
      </w:r>
      <w:r w:rsidR="00184AC4" w:rsidRPr="00184AC4">
        <w:rPr>
          <w:b/>
        </w:rPr>
        <w:t>Title 11 Division 45 Missouri Gaming Commission</w:t>
      </w:r>
      <w:r w:rsidR="00184AC4" w:rsidRPr="00184AC4">
        <w:rPr>
          <w:b/>
        </w:rPr>
        <w:tab/>
        <w:t>Title 11 – Department of Public Safety</w:t>
      </w:r>
      <w:r w:rsidR="00184AC4" w:rsidRPr="00184AC4">
        <w:rPr>
          <w:b/>
        </w:rPr>
        <w:br/>
      </w:r>
      <w:hyperlink r:id="rId8" w:history="1">
        <w:r w:rsidR="00184AC4" w:rsidRPr="001C2DC9">
          <w:rPr>
            <w:rStyle w:val="Hyperlink"/>
          </w:rPr>
          <w:t>MGCRuleReview@mgc.dps.mo.gov</w:t>
        </w:r>
      </w:hyperlink>
      <w:r w:rsidR="00184AC4">
        <w:t xml:space="preserve"> </w:t>
      </w:r>
      <w:r w:rsidR="00184AC4">
        <w:tab/>
      </w:r>
      <w:hyperlink r:id="rId9" w:history="1">
        <w:r w:rsidR="00184AC4" w:rsidRPr="001C2DC9">
          <w:rPr>
            <w:rStyle w:val="Hyperlink"/>
          </w:rPr>
          <w:t>dpsinfo@dps.mo.gov</w:t>
        </w:r>
      </w:hyperlink>
      <w:r w:rsidR="00184AC4">
        <w:t xml:space="preserve"> </w:t>
      </w:r>
      <w:r w:rsidR="00184AC4">
        <w:br/>
      </w:r>
      <w:r w:rsidR="009B6180">
        <w:t>Ed Grewach</w:t>
      </w:r>
      <w:r w:rsidR="00184AC4">
        <w:t xml:space="preserve"> </w:t>
      </w:r>
      <w:r w:rsidR="00184AC4">
        <w:tab/>
        <w:t>Nathan Weinert</w:t>
      </w:r>
      <w:r w:rsidR="00184AC4">
        <w:br/>
      </w:r>
      <w:r w:rsidR="009B6180">
        <w:t>General Counsel</w:t>
      </w:r>
      <w:r w:rsidR="00184AC4">
        <w:tab/>
        <w:t>General Counsel</w:t>
      </w:r>
      <w:r w:rsidR="00184AC4">
        <w:br/>
        <w:t>PO Box 1847</w:t>
      </w:r>
      <w:r w:rsidR="00184AC4">
        <w:tab/>
        <w:t>PO Box 749</w:t>
      </w:r>
      <w:r w:rsidR="00184AC4">
        <w:br/>
      </w:r>
      <w:r w:rsidR="00E8011A">
        <w:t>Jefferson City, MO 65102</w:t>
      </w:r>
      <w:r w:rsidR="00E8011A">
        <w:tab/>
        <w:t>Jefferson City, MO 65102</w:t>
      </w:r>
      <w:r w:rsidRPr="004414C2">
        <w:br/>
      </w:r>
    </w:p>
    <w:p w:rsidR="007D590A" w:rsidRDefault="00B364C3">
      <w:pPr>
        <w:rPr>
          <w:rFonts w:ascii="Arial" w:hAnsi="Arial" w:cs="Arial"/>
        </w:rPr>
      </w:pPr>
      <w:r>
        <w:rPr>
          <w:rFonts w:ascii="Arial" w:hAnsi="Arial" w:cs="Arial"/>
        </w:rPr>
        <w:t>PLEASE PRINT</w:t>
      </w:r>
    </w:p>
    <w:p w:rsidR="00394302" w:rsidRPr="00834A41" w:rsidRDefault="00394302" w:rsidP="00CB3655">
      <w:pPr>
        <w:tabs>
          <w:tab w:val="left" w:pos="5760"/>
          <w:tab w:val="left" w:pos="8640"/>
          <w:tab w:val="left" w:pos="10800"/>
        </w:tabs>
        <w:spacing w:after="120" w:line="360" w:lineRule="auto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*</w:t>
      </w:r>
      <w:r w:rsidR="00B015A9" w:rsidRPr="00B015A9">
        <w:rPr>
          <w:rFonts w:ascii="Arial" w:hAnsi="Arial" w:cs="Arial"/>
          <w:b/>
          <w:smallCaps/>
        </w:rPr>
        <w:t>Name</w:t>
      </w:r>
      <w:r>
        <w:rPr>
          <w:rFonts w:ascii="Arial" w:hAnsi="Arial" w:cs="Arial"/>
          <w:b/>
          <w:smallCaps/>
        </w:rPr>
        <w:t xml:space="preserve">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bookmarkEnd w:id="0"/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r w:rsidR="00834A41">
        <w:rPr>
          <w:rFonts w:ascii="Arial" w:hAnsi="Arial" w:cs="Arial"/>
          <w:smallCaps/>
          <w:u w:val="single"/>
        </w:rPr>
        <w:t xml:space="preserve">  </w:t>
      </w:r>
      <w:r w:rsidR="00834A41">
        <w:rPr>
          <w:rFonts w:ascii="Arial" w:hAnsi="Arial" w:cs="Arial"/>
          <w:smallCaps/>
        </w:rPr>
        <w:tab/>
      </w:r>
      <w:r w:rsidR="00834A41" w:rsidRPr="00834A41">
        <w:rPr>
          <w:rFonts w:ascii="Arial" w:hAnsi="Arial" w:cs="Arial"/>
          <w:b/>
          <w:smallCaps/>
        </w:rPr>
        <w:t>Title:</w:t>
      </w:r>
      <w:r w:rsidR="00834A41">
        <w:rPr>
          <w:rFonts w:ascii="Arial" w:hAnsi="Arial" w:cs="Arial"/>
          <w:smallCaps/>
        </w:rPr>
        <w:t xml:space="preserve">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</w:p>
    <w:p w:rsidR="00394302" w:rsidRDefault="00FC6381" w:rsidP="002232B1">
      <w:pPr>
        <w:tabs>
          <w:tab w:val="left" w:pos="3240"/>
          <w:tab w:val="left" w:pos="5760"/>
          <w:tab w:val="left" w:pos="8640"/>
          <w:tab w:val="left" w:pos="10800"/>
        </w:tabs>
        <w:spacing w:after="120" w:line="360" w:lineRule="auto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*Date: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mallCaps/>
        </w:rPr>
        <w:t xml:space="preserve"> </w:t>
      </w:r>
      <w:r w:rsidR="00834A41">
        <w:rPr>
          <w:rFonts w:ascii="Arial" w:hAnsi="Arial" w:cs="Arial"/>
          <w:b/>
          <w:smallCaps/>
        </w:rPr>
        <w:tab/>
      </w:r>
      <w:r w:rsidR="00394302">
        <w:rPr>
          <w:rFonts w:ascii="Arial" w:hAnsi="Arial" w:cs="Arial"/>
          <w:b/>
          <w:smallCaps/>
        </w:rPr>
        <w:t xml:space="preserve">Organization: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</w:p>
    <w:p w:rsidR="00394302" w:rsidRDefault="00394302" w:rsidP="00CB3655">
      <w:pPr>
        <w:tabs>
          <w:tab w:val="left" w:pos="2880"/>
          <w:tab w:val="left" w:pos="5760"/>
          <w:tab w:val="left" w:pos="8640"/>
          <w:tab w:val="left" w:pos="10800"/>
        </w:tabs>
        <w:spacing w:after="120" w:line="360" w:lineRule="auto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Street/Mailing </w:t>
      </w:r>
      <w:r w:rsidR="00B015A9" w:rsidRPr="00B015A9">
        <w:rPr>
          <w:rFonts w:ascii="Arial" w:hAnsi="Arial" w:cs="Arial"/>
          <w:b/>
          <w:smallCaps/>
        </w:rPr>
        <w:t>Address</w:t>
      </w:r>
      <w:r>
        <w:rPr>
          <w:rFonts w:ascii="Arial" w:hAnsi="Arial" w:cs="Arial"/>
          <w:b/>
          <w:smallCaps/>
        </w:rPr>
        <w:t xml:space="preserve">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</w:p>
    <w:p w:rsidR="00394302" w:rsidRDefault="00394302" w:rsidP="00CB3655">
      <w:pPr>
        <w:tabs>
          <w:tab w:val="left" w:pos="4140"/>
          <w:tab w:val="left" w:pos="5760"/>
          <w:tab w:val="left" w:pos="8640"/>
          <w:tab w:val="left" w:pos="10800"/>
        </w:tabs>
        <w:spacing w:after="120" w:line="36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City: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r w:rsidRPr="00394302">
        <w:rPr>
          <w:rFonts w:ascii="Arial" w:hAnsi="Arial" w:cs="Arial"/>
          <w:smallCaps/>
        </w:rPr>
        <w:t xml:space="preserve"> </w:t>
      </w:r>
      <w:r w:rsidR="00834A41">
        <w:rPr>
          <w:rFonts w:ascii="Arial" w:hAnsi="Arial" w:cs="Arial"/>
          <w:smallCaps/>
        </w:rPr>
        <w:tab/>
        <w:t xml:space="preserve">      </w:t>
      </w:r>
      <w:r>
        <w:rPr>
          <w:rFonts w:ascii="Arial" w:hAnsi="Arial" w:cs="Arial"/>
          <w:b/>
          <w:smallCaps/>
        </w:rPr>
        <w:t xml:space="preserve">State: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mallCaps/>
        </w:rPr>
        <w:t xml:space="preserve">  *Zip Code: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</w:p>
    <w:p w:rsidR="00B364C3" w:rsidRPr="00B015A9" w:rsidRDefault="00B015A9" w:rsidP="00CB3655">
      <w:pPr>
        <w:tabs>
          <w:tab w:val="left" w:pos="4140"/>
          <w:tab w:val="left" w:pos="5760"/>
          <w:tab w:val="left" w:pos="8640"/>
          <w:tab w:val="left" w:pos="10800"/>
        </w:tabs>
        <w:spacing w:after="120" w:line="360" w:lineRule="auto"/>
        <w:rPr>
          <w:rFonts w:ascii="Arial" w:hAnsi="Arial" w:cs="Arial"/>
          <w:b/>
          <w:smallCaps/>
        </w:rPr>
      </w:pPr>
      <w:r w:rsidRPr="00B015A9">
        <w:rPr>
          <w:rFonts w:ascii="Arial" w:hAnsi="Arial" w:cs="Arial"/>
          <w:b/>
          <w:smallCaps/>
        </w:rPr>
        <w:t>Phone</w:t>
      </w:r>
      <w:r w:rsidR="00394302">
        <w:rPr>
          <w:rFonts w:ascii="Arial" w:hAnsi="Arial" w:cs="Arial"/>
          <w:b/>
          <w:smallCaps/>
        </w:rPr>
        <w:t xml:space="preserve">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  <w:r w:rsidR="00394302">
        <w:rPr>
          <w:rFonts w:ascii="Arial" w:hAnsi="Arial" w:cs="Arial"/>
          <w:smallCaps/>
        </w:rPr>
        <w:t xml:space="preserve"> </w:t>
      </w:r>
      <w:r w:rsidR="00834A41">
        <w:rPr>
          <w:rFonts w:ascii="Arial" w:hAnsi="Arial" w:cs="Arial"/>
          <w:smallCaps/>
        </w:rPr>
        <w:tab/>
      </w:r>
      <w:r w:rsidRPr="00B015A9">
        <w:rPr>
          <w:rFonts w:ascii="Arial" w:hAnsi="Arial" w:cs="Arial"/>
          <w:b/>
          <w:smallCaps/>
        </w:rPr>
        <w:t>Email Address</w:t>
      </w:r>
      <w:r w:rsidR="00394302">
        <w:rPr>
          <w:rFonts w:ascii="Arial" w:hAnsi="Arial" w:cs="Arial"/>
          <w:b/>
          <w:smallCaps/>
        </w:rPr>
        <w:t xml:space="preserve">: 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instrText xml:space="preserve"> FORMTEXT </w:instrTex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separate"/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 </w:t>
      </w:r>
      <w:r w:rsidR="00834A41" w:rsidRPr="009B550E">
        <w:rPr>
          <w:rFonts w:ascii="Times New Roman" w:hAnsi="Times New Roman" w:cs="Times New Roman"/>
          <w:smallCaps/>
          <w:sz w:val="24"/>
          <w:szCs w:val="24"/>
          <w:u w:val="single"/>
        </w:rPr>
        <w:fldChar w:fldCharType="end"/>
      </w:r>
    </w:p>
    <w:p w:rsidR="004414C2" w:rsidRPr="004414C2" w:rsidRDefault="004414C2" w:rsidP="004414C2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4414C2" w:rsidRDefault="004414C2" w:rsidP="004414C2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*Rule on Which You Are Commenting </w:t>
      </w:r>
      <w:r w:rsidRPr="004414C2">
        <w:rPr>
          <w:rFonts w:ascii="Arial" w:hAnsi="Arial" w:cs="Arial"/>
          <w:sz w:val="18"/>
        </w:rPr>
        <w:t>(e.g. 11 CSR 45-1.010 or MICS, Chapter A §1.01)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4414C2" w:rsidRPr="00CF4898" w:rsidRDefault="004414C2" w:rsidP="00CF4898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sz w:val="18"/>
        </w:rPr>
      </w:pPr>
      <w:r w:rsidRPr="00CF4898">
        <w:rPr>
          <w:sz w:val="18"/>
        </w:rPr>
        <w:t xml:space="preserve">    – Comments must identify the specific rule commented upon</w:t>
      </w:r>
      <w:r w:rsidR="00CF4898" w:rsidRPr="00CF4898">
        <w:rPr>
          <w:sz w:val="18"/>
        </w:rPr>
        <w:t xml:space="preserve"> and be di</w:t>
      </w:r>
      <w:r w:rsidRPr="00CF4898">
        <w:rPr>
          <w:sz w:val="18"/>
        </w:rPr>
        <w:t xml:space="preserve">rectly associated with </w:t>
      </w:r>
      <w:r w:rsidR="00CF4898" w:rsidRPr="00CF4898">
        <w:rPr>
          <w:sz w:val="18"/>
        </w:rPr>
        <w:t>the</w:t>
      </w:r>
      <w:r w:rsidRPr="00CF4898">
        <w:rPr>
          <w:sz w:val="18"/>
        </w:rPr>
        <w:t xml:space="preserve"> specified rule. </w:t>
      </w:r>
    </w:p>
    <w:p w:rsidR="004414C2" w:rsidRPr="004414C2" w:rsidRDefault="004414C2" w:rsidP="004414C2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ind w:left="720" w:hanging="720"/>
        <w:rPr>
          <w:rFonts w:ascii="Arial" w:hAnsi="Arial" w:cs="Arial"/>
          <w:sz w:val="8"/>
          <w:szCs w:val="8"/>
        </w:rPr>
      </w:pPr>
      <w:r w:rsidRPr="00CF4898">
        <w:rPr>
          <w:sz w:val="18"/>
        </w:rPr>
        <w:t xml:space="preserve">    –</w:t>
      </w:r>
      <w:r w:rsidR="00E8011A" w:rsidRPr="00CF4898">
        <w:rPr>
          <w:sz w:val="18"/>
        </w:rPr>
        <w:t xml:space="preserve"> </w:t>
      </w:r>
      <w:r w:rsidRPr="00CF4898">
        <w:rPr>
          <w:sz w:val="18"/>
        </w:rPr>
        <w:t xml:space="preserve">If you are commenting on multiple rules, please submit additional </w:t>
      </w:r>
      <w:r w:rsidR="00E8011A" w:rsidRPr="00CF4898">
        <w:rPr>
          <w:sz w:val="18"/>
        </w:rPr>
        <w:t>pages</w:t>
      </w:r>
      <w:r w:rsidRPr="00CF4898">
        <w:rPr>
          <w:sz w:val="18"/>
        </w:rPr>
        <w:t xml:space="preserve"> as needed.</w:t>
      </w:r>
      <w:r w:rsidRPr="004414C2">
        <w:br/>
      </w:r>
    </w:p>
    <w:p w:rsidR="004414C2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b/>
        </w:rPr>
      </w:pPr>
    </w:p>
    <w:p w:rsidR="004414C2" w:rsidRPr="00DD4656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414C2" w:rsidRPr="009B550E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4C2" w:rsidRPr="009B550E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4C2" w:rsidRPr="009B550E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4C2" w:rsidRPr="009B550E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4C2" w:rsidRPr="009B550E" w:rsidRDefault="004414C2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11A" w:rsidRDefault="00E8011A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0733A" w:rsidRDefault="00807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8011A" w:rsidRDefault="00E8011A" w:rsidP="00E8011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Additional Sheet:</w:t>
      </w:r>
    </w:p>
    <w:p w:rsidR="00CF4898" w:rsidRDefault="00E8011A" w:rsidP="00CF4898">
      <w:pPr>
        <w:pBdr>
          <w:bottom w:val="single" w:sz="4" w:space="1" w:color="auto"/>
        </w:pBd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sz w:val="18"/>
        </w:rPr>
      </w:pPr>
      <w:r w:rsidRPr="00E8011A">
        <w:rPr>
          <w:sz w:val="18"/>
        </w:rPr>
        <w:t xml:space="preserve">    – Comments must identify the specific rule commented upon</w:t>
      </w:r>
      <w:r w:rsidR="00CF4898">
        <w:rPr>
          <w:sz w:val="18"/>
        </w:rPr>
        <w:t xml:space="preserve">, </w:t>
      </w:r>
      <w:r w:rsidR="00CF4898" w:rsidRPr="00CF4898">
        <w:rPr>
          <w:sz w:val="18"/>
        </w:rPr>
        <w:t>and be directly associated with the specified rule</w:t>
      </w:r>
      <w:r w:rsidR="00CF4898">
        <w:rPr>
          <w:sz w:val="18"/>
        </w:rPr>
        <w:t>.</w:t>
      </w:r>
    </w:p>
    <w:p w:rsidR="00E8011A" w:rsidRPr="00E8011A" w:rsidRDefault="00CF4898" w:rsidP="00CF4898">
      <w:pPr>
        <w:pBdr>
          <w:bottom w:val="single" w:sz="4" w:space="1" w:color="auto"/>
        </w:pBd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sz w:val="18"/>
        </w:rPr>
      </w:pPr>
      <w:r w:rsidRPr="00CF4898">
        <w:rPr>
          <w:sz w:val="18"/>
        </w:rPr>
        <w:t xml:space="preserve">    – If you are commenting on multiple rules, please submit additional pages as needed</w:t>
      </w:r>
      <w:r w:rsidR="00E8011A" w:rsidRPr="00E8011A">
        <w:rPr>
          <w:sz w:val="18"/>
        </w:rPr>
        <w:t xml:space="preserve">. </w:t>
      </w:r>
    </w:p>
    <w:p w:rsidR="00E8011A" w:rsidRDefault="00E8011A" w:rsidP="00E8011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b/>
        </w:rPr>
      </w:pPr>
    </w:p>
    <w:p w:rsidR="00E8011A" w:rsidRDefault="00E8011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#2</w:t>
      </w:r>
      <w:r w:rsidR="0080733A">
        <w:rPr>
          <w:rFonts w:ascii="Arial" w:hAnsi="Arial" w:cs="Arial"/>
          <w:b/>
        </w:rPr>
        <w:t xml:space="preserve"> ~ </w:t>
      </w:r>
      <w:r>
        <w:rPr>
          <w:rFonts w:ascii="Arial" w:hAnsi="Arial" w:cs="Arial"/>
          <w:b/>
        </w:rPr>
        <w:t>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="000928EB" w:rsidRPr="009B550E">
        <w:rPr>
          <w:rFonts w:ascii="Times New Roman" w:hAnsi="Times New Roman" w:cs="Times New Roman"/>
          <w:b/>
          <w:smallCaps/>
          <w:sz w:val="32"/>
          <w:u w:val="single"/>
        </w:rPr>
        <w:t> </w:t>
      </w:r>
      <w:r w:rsidR="000928EB" w:rsidRPr="009B550E">
        <w:rPr>
          <w:rFonts w:ascii="Times New Roman" w:hAnsi="Times New Roman" w:cs="Times New Roman"/>
          <w:b/>
          <w:smallCaps/>
          <w:sz w:val="32"/>
          <w:u w:val="single"/>
        </w:rPr>
        <w:t> </w:t>
      </w:r>
      <w:r w:rsidR="000928EB" w:rsidRPr="009B550E">
        <w:rPr>
          <w:rFonts w:ascii="Times New Roman" w:hAnsi="Times New Roman" w:cs="Times New Roman"/>
          <w:b/>
          <w:smallCaps/>
          <w:sz w:val="32"/>
          <w:u w:val="single"/>
        </w:rPr>
        <w:t> </w:t>
      </w:r>
      <w:r w:rsidR="000928EB" w:rsidRPr="009B550E">
        <w:rPr>
          <w:rFonts w:ascii="Times New Roman" w:hAnsi="Times New Roman" w:cs="Times New Roman"/>
          <w:b/>
          <w:smallCaps/>
          <w:sz w:val="32"/>
          <w:u w:val="single"/>
        </w:rPr>
        <w:t> </w:t>
      </w:r>
      <w:r w:rsidR="000928EB" w:rsidRPr="009B550E">
        <w:rPr>
          <w:rFonts w:ascii="Times New Roman" w:hAnsi="Times New Roman" w:cs="Times New Roman"/>
          <w:b/>
          <w:smallCaps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E8011A" w:rsidRPr="00834A41" w:rsidRDefault="00E8011A" w:rsidP="00E8011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28EB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928EB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928EB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928EB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928EB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0928EB" w:rsidRPr="009B550E" w:rsidRDefault="000928EB" w:rsidP="000928EB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11A" w:rsidRPr="009B550E" w:rsidRDefault="00E8011A" w:rsidP="00E8011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11A" w:rsidRPr="009B550E" w:rsidRDefault="00E8011A" w:rsidP="00E8011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Default="0080733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#3 ~ 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B6180"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Default="0080733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#4 ~ 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Default="0080733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#5 ~ 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DD4656">
        <w:rPr>
          <w:rFonts w:ascii="Arial" w:hAnsi="Arial" w:cs="Arial"/>
          <w:b/>
          <w:sz w:val="24"/>
          <w:szCs w:val="24"/>
        </w:rPr>
        <w:t xml:space="preserve"> </w:t>
      </w:r>
    </w:p>
    <w:p w:rsidR="0080733A" w:rsidRDefault="0080733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#6 ~ 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*Comment: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33A" w:rsidRDefault="0080733A" w:rsidP="0080733A">
      <w:pPr>
        <w:shd w:val="clear" w:color="auto" w:fill="FFFFCC"/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Comment #7 ~ Rule on Which You Are Commenting</w:t>
      </w:r>
      <w:r w:rsidRPr="009F2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separate"/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noProof/>
          <w:sz w:val="32"/>
          <w:u w:val="single"/>
        </w:rPr>
        <w:t> </w:t>
      </w:r>
      <w:r w:rsidRPr="009B550E">
        <w:rPr>
          <w:rFonts w:ascii="Times New Roman" w:hAnsi="Times New Roman" w:cs="Times New Roman"/>
          <w:b/>
          <w:smallCaps/>
          <w:sz w:val="32"/>
          <w:u w:val="single"/>
        </w:rPr>
        <w:fldChar w:fldCharType="end"/>
      </w:r>
      <w:r w:rsidRPr="00F8533A">
        <w:rPr>
          <w:rFonts w:ascii="Arial" w:hAnsi="Arial" w:cs="Arial"/>
          <w:i/>
        </w:rPr>
        <w:t xml:space="preserve"> </w:t>
      </w:r>
    </w:p>
    <w:p w:rsidR="0080733A" w:rsidRPr="00DD4656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>*Comment</w:t>
      </w:r>
      <w:r w:rsidRPr="009B6180">
        <w:rPr>
          <w:rFonts w:ascii="Arial" w:hAnsi="Arial" w:cs="Arial"/>
          <w:sz w:val="24"/>
          <w:szCs w:val="24"/>
        </w:rPr>
        <w:t xml:space="preserve">: 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733A" w:rsidRPr="009B550E" w:rsidRDefault="0080733A" w:rsidP="0080733A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011A" w:rsidRPr="00DD4656" w:rsidRDefault="0080733A" w:rsidP="004414C2">
      <w:pPr>
        <w:tabs>
          <w:tab w:val="left" w:pos="2160"/>
          <w:tab w:val="left" w:pos="4680"/>
          <w:tab w:val="left" w:pos="7200"/>
          <w:tab w:val="left" w:pos="8910"/>
          <w:tab w:val="right" w:pos="144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B550E">
        <w:rPr>
          <w:rFonts w:ascii="Times New Roman" w:hAnsi="Times New Roman" w:cs="Times New Roman"/>
          <w:sz w:val="24"/>
          <w:szCs w:val="24"/>
          <w:u w:val="single"/>
        </w:rPr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B55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DD4656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E8011A" w:rsidRPr="00DD4656" w:rsidSect="00E8011A">
      <w:footerReference w:type="default" r:id="rId10"/>
      <w:pgSz w:w="12240" w:h="15840"/>
      <w:pgMar w:top="720" w:right="720" w:bottom="108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F7" w:rsidRDefault="00E878F7" w:rsidP="00E878F7">
      <w:pPr>
        <w:spacing w:after="0" w:line="240" w:lineRule="auto"/>
      </w:pPr>
      <w:r>
        <w:separator/>
      </w:r>
    </w:p>
  </w:endnote>
  <w:endnote w:type="continuationSeparator" w:id="0">
    <w:p w:rsidR="00E878F7" w:rsidRDefault="00E878F7" w:rsidP="00E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436F734F" w:usb1="616D6D6F" w:usb2="6142646E" w:usb3="20870072" w:csb0="C0880577" w:csb1="041732D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1A" w:rsidRPr="00E8011A" w:rsidRDefault="00E8011A" w:rsidP="00E8011A">
    <w:pPr>
      <w:pStyle w:val="Footer"/>
      <w:rPr>
        <w:i/>
        <w:color w:val="767171" w:themeColor="background2" w:themeShade="80"/>
      </w:rPr>
    </w:pPr>
    <w:r w:rsidRPr="00E8011A">
      <w:rPr>
        <w:i/>
        <w:color w:val="767171" w:themeColor="background2" w:themeShade="80"/>
      </w:rPr>
      <w:t>*Required field</w:t>
    </w:r>
  </w:p>
  <w:p w:rsidR="00E8011A" w:rsidRDefault="009F37E6" w:rsidP="00E8011A">
    <w:pPr>
      <w:pStyle w:val="Footer"/>
      <w:jc w:val="center"/>
    </w:pPr>
    <w:sdt>
      <w:sdtPr>
        <w:id w:val="213721905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8011A">
              <w:t xml:space="preserve">Page </w:t>
            </w:r>
            <w:r w:rsidR="00E8011A">
              <w:rPr>
                <w:b/>
                <w:bCs/>
                <w:sz w:val="24"/>
                <w:szCs w:val="24"/>
              </w:rPr>
              <w:fldChar w:fldCharType="begin"/>
            </w:r>
            <w:r w:rsidR="00E8011A">
              <w:rPr>
                <w:b/>
                <w:bCs/>
              </w:rPr>
              <w:instrText xml:space="preserve"> PAGE </w:instrText>
            </w:r>
            <w:r w:rsidR="00E801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8011A">
              <w:rPr>
                <w:b/>
                <w:bCs/>
                <w:sz w:val="24"/>
                <w:szCs w:val="24"/>
              </w:rPr>
              <w:fldChar w:fldCharType="end"/>
            </w:r>
            <w:r w:rsidR="00E8011A">
              <w:t xml:space="preserve"> of </w:t>
            </w:r>
            <w:r w:rsidR="00E8011A">
              <w:rPr>
                <w:b/>
                <w:bCs/>
                <w:sz w:val="24"/>
                <w:szCs w:val="24"/>
              </w:rPr>
              <w:fldChar w:fldCharType="begin"/>
            </w:r>
            <w:r w:rsidR="00E8011A">
              <w:rPr>
                <w:b/>
                <w:bCs/>
              </w:rPr>
              <w:instrText xml:space="preserve"> NUMPAGES  </w:instrText>
            </w:r>
            <w:r w:rsidR="00E801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8011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F7" w:rsidRDefault="00E878F7" w:rsidP="00E878F7">
      <w:pPr>
        <w:spacing w:after="0" w:line="240" w:lineRule="auto"/>
      </w:pPr>
      <w:r>
        <w:separator/>
      </w:r>
    </w:p>
  </w:footnote>
  <w:footnote w:type="continuationSeparator" w:id="0">
    <w:p w:rsidR="00E878F7" w:rsidRDefault="00E878F7" w:rsidP="00E8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F12"/>
    <w:multiLevelType w:val="hybridMultilevel"/>
    <w:tmpl w:val="CA524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x6eeJOrCHS5c8qOx5TdpuZ4pOeIB1h1ZWUEMTDhYPoyuZHDklcfyBXL2eH5Le1aOrOH304guRZgtWOJ1obMV3Q==" w:salt="WaqhlJ/Lf+jJxWJQDj+k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3"/>
    <w:rsid w:val="000928EB"/>
    <w:rsid w:val="00110B62"/>
    <w:rsid w:val="00127994"/>
    <w:rsid w:val="00184AC4"/>
    <w:rsid w:val="002232B1"/>
    <w:rsid w:val="00283206"/>
    <w:rsid w:val="00394302"/>
    <w:rsid w:val="004414C2"/>
    <w:rsid w:val="004C42EE"/>
    <w:rsid w:val="00751699"/>
    <w:rsid w:val="00773707"/>
    <w:rsid w:val="00792B07"/>
    <w:rsid w:val="007D590A"/>
    <w:rsid w:val="007E2096"/>
    <w:rsid w:val="0080733A"/>
    <w:rsid w:val="00834A41"/>
    <w:rsid w:val="008A0D11"/>
    <w:rsid w:val="009B550E"/>
    <w:rsid w:val="009B6180"/>
    <w:rsid w:val="009F2416"/>
    <w:rsid w:val="009F37E6"/>
    <w:rsid w:val="00A72A43"/>
    <w:rsid w:val="00A85028"/>
    <w:rsid w:val="00B015A9"/>
    <w:rsid w:val="00B364C3"/>
    <w:rsid w:val="00C639AB"/>
    <w:rsid w:val="00CB3655"/>
    <w:rsid w:val="00CF4898"/>
    <w:rsid w:val="00D437A4"/>
    <w:rsid w:val="00DD4656"/>
    <w:rsid w:val="00E8011A"/>
    <w:rsid w:val="00E878F7"/>
    <w:rsid w:val="00EF63B1"/>
    <w:rsid w:val="00F76A6F"/>
    <w:rsid w:val="00F8533A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91066"/>
  <w15:chartTrackingRefBased/>
  <w15:docId w15:val="{CBD9C76F-F65B-4F60-8EF3-5C189D8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SR Heading 1"/>
    <w:basedOn w:val="Normal"/>
    <w:next w:val="Normal"/>
    <w:link w:val="Heading1Char"/>
    <w:autoRedefine/>
    <w:uiPriority w:val="9"/>
    <w:qFormat/>
    <w:rsid w:val="00110B62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R Heading 1 Char"/>
    <w:basedOn w:val="DefaultParagraphFont"/>
    <w:link w:val="Heading1"/>
    <w:uiPriority w:val="9"/>
    <w:rsid w:val="00110B62"/>
    <w:rPr>
      <w:rFonts w:ascii="Times New Roman" w:eastAsiaTheme="majorEastAsia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F7"/>
  </w:style>
  <w:style w:type="paragraph" w:styleId="Footer">
    <w:name w:val="footer"/>
    <w:basedOn w:val="Normal"/>
    <w:link w:val="FooterChar"/>
    <w:uiPriority w:val="99"/>
    <w:unhideWhenUsed/>
    <w:rsid w:val="00E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F7"/>
  </w:style>
  <w:style w:type="paragraph" w:styleId="ListParagraph">
    <w:name w:val="List Paragraph"/>
    <w:basedOn w:val="Normal"/>
    <w:uiPriority w:val="34"/>
    <w:qFormat/>
    <w:rsid w:val="00FC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CRuleReview@mgc.dps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sinfo@dp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Stephens</dc:creator>
  <cp:keywords/>
  <dc:description/>
  <cp:lastModifiedBy>Melissa Stephens</cp:lastModifiedBy>
  <cp:revision>16</cp:revision>
  <cp:lastPrinted>2022-07-28T18:56:00Z</cp:lastPrinted>
  <dcterms:created xsi:type="dcterms:W3CDTF">2022-07-28T16:42:00Z</dcterms:created>
  <dcterms:modified xsi:type="dcterms:W3CDTF">2022-07-28T19:47:00Z</dcterms:modified>
</cp:coreProperties>
</file>